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AA" w:rsidRDefault="001D2CF3" w:rsidP="001D2CF3">
      <w:pPr>
        <w:jc w:val="center"/>
        <w:rPr>
          <w:b/>
          <w:sz w:val="48"/>
          <w:szCs w:val="48"/>
        </w:rPr>
      </w:pPr>
      <w:r w:rsidRPr="001D2CF3">
        <w:rPr>
          <w:b/>
          <w:sz w:val="48"/>
          <w:szCs w:val="48"/>
        </w:rPr>
        <w:t>Постарайся пол</w:t>
      </w:r>
      <w:r>
        <w:rPr>
          <w:b/>
          <w:sz w:val="48"/>
          <w:szCs w:val="48"/>
        </w:rPr>
        <w:t>уч</w:t>
      </w:r>
      <w:r w:rsidR="00D34952">
        <w:rPr>
          <w:b/>
          <w:sz w:val="48"/>
          <w:szCs w:val="48"/>
        </w:rPr>
        <w:t>ить то</w:t>
      </w:r>
      <w:r w:rsidRPr="001D2CF3">
        <w:rPr>
          <w:b/>
          <w:sz w:val="48"/>
          <w:szCs w:val="48"/>
        </w:rPr>
        <w:t>, что любишь иначе придется полюбить то, что получил.</w:t>
      </w:r>
    </w:p>
    <w:p w:rsidR="001D2CF3" w:rsidRPr="00D34952" w:rsidRDefault="001D2CF3" w:rsidP="00D34952">
      <w:pPr>
        <w:jc w:val="right"/>
        <w:rPr>
          <w:b/>
          <w:sz w:val="40"/>
          <w:szCs w:val="40"/>
        </w:rPr>
      </w:pPr>
      <w:r w:rsidRPr="00D34952">
        <w:rPr>
          <w:b/>
          <w:sz w:val="40"/>
          <w:szCs w:val="40"/>
        </w:rPr>
        <w:t>Джордж Бернард Шоу.</w:t>
      </w:r>
    </w:p>
    <w:p w:rsidR="001D2CF3" w:rsidRDefault="001D2CF3" w:rsidP="00D34952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Одним из наиболее ответственных шагов в жизни каждого человека является выбор профессии. От правильности выбранного пути зависит дальнейшая судьба человека. Получение профессионального образования до начала трудовой деятельности по </w:t>
      </w:r>
      <w:r w:rsidR="00D34952">
        <w:rPr>
          <w:sz w:val="36"/>
          <w:szCs w:val="36"/>
        </w:rPr>
        <w:t>выбранной</w:t>
      </w:r>
      <w:r>
        <w:rPr>
          <w:sz w:val="36"/>
          <w:szCs w:val="36"/>
        </w:rPr>
        <w:t xml:space="preserve"> профессии или специальности является одним из главных условий успешного трудоустройства и развития </w:t>
      </w:r>
      <w:r w:rsidR="00D34952">
        <w:rPr>
          <w:sz w:val="36"/>
          <w:szCs w:val="36"/>
        </w:rPr>
        <w:t>профессиональной</w:t>
      </w:r>
      <w:r>
        <w:rPr>
          <w:sz w:val="36"/>
          <w:szCs w:val="36"/>
        </w:rPr>
        <w:t xml:space="preserve"> карьеры.</w:t>
      </w:r>
    </w:p>
    <w:p w:rsidR="001D2CF3" w:rsidRDefault="001D2CF3" w:rsidP="00D34952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Сделать правильный выбор </w:t>
      </w:r>
      <w:r w:rsidR="00D34952">
        <w:rPr>
          <w:sz w:val="36"/>
          <w:szCs w:val="36"/>
        </w:rPr>
        <w:t>профессии,</w:t>
      </w:r>
      <w:r>
        <w:rPr>
          <w:sz w:val="36"/>
          <w:szCs w:val="36"/>
        </w:rPr>
        <w:t xml:space="preserve"> значит найти профессию, которая:</w:t>
      </w:r>
    </w:p>
    <w:p w:rsidR="001D2CF3" w:rsidRDefault="001D2CF3" w:rsidP="00D3495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Интересная и привлекательная («Хочу»)</w:t>
      </w:r>
    </w:p>
    <w:p w:rsidR="001D2CF3" w:rsidRDefault="001D2CF3" w:rsidP="00D3495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Доступна и посильна («Могу»)</w:t>
      </w:r>
    </w:p>
    <w:p w:rsidR="001D2CF3" w:rsidRDefault="001D2CF3" w:rsidP="00D3495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Будет пользоваться спросом на рынке труда («Надо»)</w:t>
      </w:r>
    </w:p>
    <w:p w:rsidR="001D2CF3" w:rsidRDefault="001D2CF3" w:rsidP="001D2CF3">
      <w:pPr>
        <w:ind w:firstLine="540"/>
        <w:rPr>
          <w:sz w:val="36"/>
          <w:szCs w:val="36"/>
        </w:rPr>
      </w:pPr>
      <w:r>
        <w:rPr>
          <w:noProof/>
          <w:sz w:val="36"/>
          <w:szCs w:val="36"/>
        </w:rPr>
      </w:r>
      <w:r w:rsidR="003A4E76" w:rsidRPr="001D2CF3">
        <w:rPr>
          <w:sz w:val="36"/>
          <w:szCs w:val="36"/>
        </w:rPr>
        <w:pict>
          <v:group id="_x0000_s1027" editas="venn" style="width:405pt;height:317.6pt;mso-position-horizontal-relative:char;mso-position-vertical-relative:line" coordorigin="1561,4686" coordsize="8640,8640">
            <o:lock v:ext="edit" aspectratio="t"/>
            <o:diagram v:ext="edit" dgmstyle="0" dgmscalex="61441" dgmscaley="48182" dgmfontsize="8" constrainbounds="1561,4686,10201,13326">
              <o:relationtable v:ext="edit">
                <o:rel v:ext="edit" idsrc="#_s1028" iddest="#_s1028"/>
                <o:rel v:ext="edit" idsrc="#_s1029" iddest="#_s1028"/>
                <o:rel v:ext="edit" idsrc="#_s1030" iddest="#_s1030"/>
                <o:rel v:ext="edit" idsrc="#_s1031" iddest="#_s1030"/>
                <o:rel v:ext="edit" idsrc="#_s1032" iddest="#_s1032"/>
                <o:rel v:ext="edit" idsrc="#_s1033" iddest="#_s103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561;top:4686;width:8640;height:8640" o:preferrelative="f">
              <v:fill o:detectmouseclick="t"/>
              <v:path o:extrusionok="t" o:connecttype="none"/>
              <o:lock v:ext="edit" text="t"/>
            </v:shape>
            <v:oval id="_s1028" o:spid="_x0000_s1028" style="position:absolute;left:4261;top:6152;width:3240;height:3240;v-text-anchor:middle" o:dgmnodekind="0" fillcolor="#339" strokecolor="#339" strokeweight=".1297mm">
              <v:fill opacity=".5"/>
              <o:lock v:ext="edit" text="t"/>
            </v:oval>
            <v:rect id="_s1029" o:spid="_x0000_s1029" style="position:absolute;left:5449;top:5018;width:864;height:810;v-text-anchor:middle" o:dgmnodekind="5" filled="f" stroked="f">
              <v:textbox inset="0,0,0,0">
                <w:txbxContent>
                  <w:p w:rsidR="001D2CF3" w:rsidRPr="003A4E76" w:rsidRDefault="003A4E76" w:rsidP="003A4E76">
                    <w:pPr>
                      <w:ind w:left="-360" w:right="-315" w:firstLine="360"/>
                      <w:rPr>
                        <w:sz w:val="32"/>
                        <w:szCs w:val="32"/>
                      </w:rPr>
                    </w:pPr>
                    <w:r w:rsidRPr="003A4E76">
                      <w:rPr>
                        <w:sz w:val="32"/>
                        <w:szCs w:val="32"/>
                      </w:rPr>
                      <w:t>Хочу</w:t>
                    </w:r>
                  </w:p>
                  <w:p w:rsidR="003A4E76" w:rsidRPr="003A4E76" w:rsidRDefault="003A4E76" w:rsidP="003A4E76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oval id="_s1030" o:spid="_x0000_s1030" style="position:absolute;left:5329;top:8003;width:3240;height:3240;v-text-anchor:middle" o:dgmnodekind="0" fillcolor="#099" strokecolor="#099" strokeweight=".1297mm">
              <v:fill opacity=".5"/>
              <o:lock v:ext="edit" text="t"/>
            </v:oval>
            <v:rect id="_s1031" o:spid="_x0000_s1031" style="position:absolute;left:8633;top:10595;width:864;height:810;v-text-anchor:middle" o:dgmnodekind="5" filled="f" stroked="f">
              <v:textbox inset="0,0,0,0">
                <w:txbxContent>
                  <w:p w:rsidR="001D2CF3" w:rsidRPr="003A4E76" w:rsidRDefault="003A4E76" w:rsidP="001D2CF3">
                    <w:pPr>
                      <w:jc w:val="center"/>
                      <w:rPr>
                        <w:sz w:val="36"/>
                        <w:szCs w:val="40"/>
                      </w:rPr>
                    </w:pPr>
                    <w:r w:rsidRPr="003A4E76">
                      <w:rPr>
                        <w:sz w:val="36"/>
                        <w:szCs w:val="40"/>
                      </w:rPr>
                      <w:t>Надо</w:t>
                    </w:r>
                  </w:p>
                </w:txbxContent>
              </v:textbox>
            </v:rect>
            <v:oval id="_s1032" o:spid="_x0000_s1032" style="position:absolute;left:3192;top:8002;width:3240;height:3240;v-text-anchor:middle" o:dgmnodekind="0" fillcolor="#9c0" strokecolor="#9c0" strokeweight=".1297mm">
              <v:fill opacity=".5"/>
              <o:lock v:ext="edit" text="t"/>
            </v:oval>
            <v:rect id="_s1033" o:spid="_x0000_s1033" style="position:absolute;left:2264;top:10594;width:864;height:810;v-text-anchor:middle" o:dgmnodekind="5" filled="f" stroked="f">
              <v:textbox inset="0,0,0,0">
                <w:txbxContent>
                  <w:p w:rsidR="001D2CF3" w:rsidRPr="003A4E76" w:rsidRDefault="003A4E76" w:rsidP="001D2CF3">
                    <w:pPr>
                      <w:jc w:val="center"/>
                      <w:rPr>
                        <w:sz w:val="28"/>
                        <w:szCs w:val="32"/>
                      </w:rPr>
                    </w:pPr>
                    <w:r w:rsidRPr="003A4E76">
                      <w:rPr>
                        <w:sz w:val="28"/>
                        <w:szCs w:val="32"/>
                      </w:rPr>
                      <w:t>Могу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A4E76" w:rsidRDefault="003A4E76" w:rsidP="001D2CF3">
      <w:pPr>
        <w:ind w:firstLine="540"/>
        <w:rPr>
          <w:sz w:val="36"/>
          <w:szCs w:val="36"/>
        </w:rPr>
      </w:pPr>
    </w:p>
    <w:p w:rsidR="003A4E76" w:rsidRDefault="003A4E76" w:rsidP="003A4E76">
      <w:pPr>
        <w:ind w:firstLine="540"/>
        <w:jc w:val="center"/>
        <w:rPr>
          <w:b/>
          <w:sz w:val="40"/>
          <w:szCs w:val="40"/>
        </w:rPr>
      </w:pPr>
      <w:r w:rsidRPr="003A4E76">
        <w:rPr>
          <w:b/>
          <w:sz w:val="40"/>
          <w:szCs w:val="40"/>
        </w:rPr>
        <w:lastRenderedPageBreak/>
        <w:t>Несколько советов по поводу принятия решения о выборе профессии.</w:t>
      </w:r>
    </w:p>
    <w:p w:rsidR="003A4E76" w:rsidRDefault="003A4E76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Жизнь предлагает Вам множество вариантов профессиональной карьеры. Но некоторые школьники торопливо, не подумав как следует, хватаются за один вариант</w:t>
      </w:r>
      <w:r w:rsidR="0068523D">
        <w:rPr>
          <w:sz w:val="32"/>
          <w:szCs w:val="32"/>
        </w:rPr>
        <w:t>, а остальные сходу отбрасывают</w:t>
      </w:r>
      <w:r>
        <w:rPr>
          <w:sz w:val="32"/>
          <w:szCs w:val="32"/>
        </w:rPr>
        <w:t>: «Это не для меня!». И в результате оказываются без выбора.</w:t>
      </w:r>
    </w:p>
    <w:p w:rsidR="003A4E76" w:rsidRDefault="003A4E76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Выбирая, всегда проясните для себя как достоинства, так и недостатки каждого варианта.</w:t>
      </w:r>
    </w:p>
    <w:p w:rsidR="003A4E76" w:rsidRDefault="003A4E76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Если Вы стоите перед разными вариантами карьеры, не поленитесь проверить последствия каждого выбора, т.е.</w:t>
      </w:r>
      <w:r w:rsidR="0068523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последствия </w:t>
      </w:r>
      <w:r w:rsidR="00675670">
        <w:rPr>
          <w:sz w:val="32"/>
          <w:szCs w:val="32"/>
        </w:rPr>
        <w:t>ближние (чем вариант обернется через 1-3 года) и последствия дальние (через 5-6 лет).</w:t>
      </w:r>
    </w:p>
    <w:p w:rsidR="00675670" w:rsidRDefault="00675670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При выборе из нескольких вариантов профессий полезно тщательно взвешивать все «за» и «против» каждого варианта. Иначе прогорите.</w:t>
      </w:r>
    </w:p>
    <w:p w:rsidR="00675670" w:rsidRDefault="00675670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Сама по себе работа не найдется. Надо затратить усилия, чтобы найти и получить ее. Но главное в поиске работы – сам человек, его желание, умение и активность. Предлагаем  выпускнику несколько советов, которые помогут добиться успеха.</w:t>
      </w:r>
    </w:p>
    <w:p w:rsidR="00D34952" w:rsidRDefault="00675670" w:rsidP="00D34952">
      <w:pPr>
        <w:ind w:firstLine="540"/>
        <w:jc w:val="center"/>
        <w:rPr>
          <w:b/>
          <w:sz w:val="32"/>
          <w:szCs w:val="32"/>
        </w:rPr>
      </w:pPr>
      <w:r w:rsidRPr="00D34952">
        <w:rPr>
          <w:b/>
          <w:sz w:val="32"/>
          <w:szCs w:val="32"/>
        </w:rPr>
        <w:t xml:space="preserve">Совет </w:t>
      </w:r>
      <w:r w:rsidRPr="00D34952">
        <w:rPr>
          <w:b/>
          <w:sz w:val="32"/>
          <w:szCs w:val="32"/>
          <w:lang w:val="en-US"/>
        </w:rPr>
        <w:t>I</w:t>
      </w:r>
      <w:r w:rsidRPr="00D34952">
        <w:rPr>
          <w:b/>
          <w:sz w:val="32"/>
          <w:szCs w:val="32"/>
        </w:rPr>
        <w:t>.</w:t>
      </w:r>
    </w:p>
    <w:p w:rsidR="00675670" w:rsidRPr="00675670" w:rsidRDefault="00675670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Никто Вам ничего не должен, в том числе и работу, за её получение нужно бороться.</w:t>
      </w:r>
    </w:p>
    <w:p w:rsidR="00D34952" w:rsidRPr="00D34952" w:rsidRDefault="00675670" w:rsidP="00D34952">
      <w:pPr>
        <w:ind w:firstLine="540"/>
        <w:jc w:val="center"/>
        <w:rPr>
          <w:b/>
          <w:sz w:val="32"/>
          <w:szCs w:val="32"/>
        </w:rPr>
      </w:pPr>
      <w:r w:rsidRPr="00D34952">
        <w:rPr>
          <w:b/>
          <w:sz w:val="32"/>
          <w:szCs w:val="32"/>
        </w:rPr>
        <w:t xml:space="preserve">Совет </w:t>
      </w:r>
      <w:r w:rsidRPr="00D34952">
        <w:rPr>
          <w:b/>
          <w:sz w:val="32"/>
          <w:szCs w:val="32"/>
          <w:lang w:val="en-US"/>
        </w:rPr>
        <w:t>II</w:t>
      </w:r>
      <w:r w:rsidRPr="00D34952">
        <w:rPr>
          <w:b/>
          <w:sz w:val="32"/>
          <w:szCs w:val="32"/>
        </w:rPr>
        <w:t>.</w:t>
      </w:r>
    </w:p>
    <w:p w:rsidR="00675670" w:rsidRPr="00675670" w:rsidRDefault="00675670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Различия между «везунчиками» и «</w:t>
      </w:r>
      <w:proofErr w:type="spellStart"/>
      <w:r>
        <w:rPr>
          <w:sz w:val="32"/>
          <w:szCs w:val="32"/>
        </w:rPr>
        <w:t>невезунчиками</w:t>
      </w:r>
      <w:proofErr w:type="spellEnd"/>
      <w:r>
        <w:rPr>
          <w:sz w:val="32"/>
          <w:szCs w:val="32"/>
        </w:rPr>
        <w:t>» определяется тем, как они ведут свои дела, а не какими- то внешними факторами, вроде кризиса на рынке.</w:t>
      </w:r>
    </w:p>
    <w:p w:rsidR="00D34952" w:rsidRPr="00D34952" w:rsidRDefault="00675670" w:rsidP="00D34952">
      <w:pPr>
        <w:ind w:firstLine="540"/>
        <w:jc w:val="center"/>
        <w:rPr>
          <w:b/>
          <w:sz w:val="32"/>
          <w:szCs w:val="32"/>
        </w:rPr>
      </w:pPr>
      <w:r w:rsidRPr="00D34952">
        <w:rPr>
          <w:b/>
          <w:sz w:val="32"/>
          <w:szCs w:val="32"/>
        </w:rPr>
        <w:t xml:space="preserve">Совет </w:t>
      </w:r>
      <w:r w:rsidRPr="00D34952">
        <w:rPr>
          <w:b/>
          <w:sz w:val="32"/>
          <w:szCs w:val="32"/>
          <w:lang w:val="en-US"/>
        </w:rPr>
        <w:t>III</w:t>
      </w:r>
      <w:r w:rsidRPr="00D34952">
        <w:rPr>
          <w:b/>
          <w:sz w:val="32"/>
          <w:szCs w:val="32"/>
        </w:rPr>
        <w:t>.</w:t>
      </w:r>
    </w:p>
    <w:p w:rsidR="003A4E76" w:rsidRPr="00675670" w:rsidRDefault="00F61956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Прежде чем искать работу, поставьте перед собой ясные цели, пути их достижения и представьте конечный результат.</w:t>
      </w:r>
    </w:p>
    <w:p w:rsidR="00D34952" w:rsidRDefault="00F61956" w:rsidP="00D34952">
      <w:pPr>
        <w:ind w:firstLine="540"/>
        <w:jc w:val="center"/>
        <w:rPr>
          <w:sz w:val="32"/>
          <w:szCs w:val="32"/>
        </w:rPr>
      </w:pPr>
      <w:r w:rsidRPr="00D34952">
        <w:rPr>
          <w:b/>
          <w:sz w:val="32"/>
          <w:szCs w:val="32"/>
        </w:rPr>
        <w:t xml:space="preserve">Совет </w:t>
      </w:r>
      <w:r w:rsidR="00675670" w:rsidRPr="00D34952">
        <w:rPr>
          <w:b/>
          <w:sz w:val="32"/>
          <w:szCs w:val="32"/>
          <w:lang w:val="en-US"/>
        </w:rPr>
        <w:t>IV</w:t>
      </w:r>
      <w:r>
        <w:rPr>
          <w:sz w:val="32"/>
          <w:szCs w:val="32"/>
        </w:rPr>
        <w:t xml:space="preserve">. </w:t>
      </w:r>
    </w:p>
    <w:p w:rsidR="00675670" w:rsidRPr="00F61956" w:rsidRDefault="00F61956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Ни в коем случае ни принимайте решения, исходя из того, что есть в наличии (что доступно). Со всей настойчивостью стремитесь к той работе, которая Вас больше всего устраивает.</w:t>
      </w:r>
    </w:p>
    <w:p w:rsidR="00D34952" w:rsidRDefault="00F61956" w:rsidP="00D34952">
      <w:pPr>
        <w:ind w:firstLine="540"/>
        <w:jc w:val="center"/>
        <w:rPr>
          <w:sz w:val="32"/>
          <w:szCs w:val="32"/>
        </w:rPr>
      </w:pPr>
      <w:r w:rsidRPr="00D34952">
        <w:rPr>
          <w:b/>
          <w:sz w:val="32"/>
          <w:szCs w:val="32"/>
        </w:rPr>
        <w:t xml:space="preserve">Совет </w:t>
      </w:r>
      <w:r w:rsidR="00675670" w:rsidRPr="00D34952">
        <w:rPr>
          <w:b/>
          <w:sz w:val="32"/>
          <w:szCs w:val="32"/>
          <w:lang w:val="en-US"/>
        </w:rPr>
        <w:t>V</w:t>
      </w:r>
      <w:r w:rsidRPr="00D34952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75670" w:rsidRPr="00675670" w:rsidRDefault="00F61956" w:rsidP="00D34952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Если определили для себя, какую раб</w:t>
      </w:r>
      <w:r w:rsidR="00D34952">
        <w:rPr>
          <w:sz w:val="32"/>
          <w:szCs w:val="32"/>
        </w:rPr>
        <w:t>оту Вы ищите, объясните это всем, входящим</w:t>
      </w:r>
      <w:r>
        <w:rPr>
          <w:sz w:val="32"/>
          <w:szCs w:val="32"/>
        </w:rPr>
        <w:t xml:space="preserve"> в круг Ваших знакомых</w:t>
      </w:r>
      <w:r w:rsidR="00D34952">
        <w:rPr>
          <w:sz w:val="32"/>
          <w:szCs w:val="32"/>
        </w:rPr>
        <w:t>. Чем больше людей знают о Вашем выборе</w:t>
      </w:r>
      <w:r>
        <w:rPr>
          <w:sz w:val="32"/>
          <w:szCs w:val="32"/>
        </w:rPr>
        <w:t>, тем скорее и результативнее она будет решена.</w:t>
      </w:r>
    </w:p>
    <w:sectPr w:rsidR="00675670" w:rsidRPr="0067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B380C"/>
    <w:multiLevelType w:val="hybridMultilevel"/>
    <w:tmpl w:val="C60444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CF3"/>
    <w:rsid w:val="0016787D"/>
    <w:rsid w:val="001D2CF3"/>
    <w:rsid w:val="002274E1"/>
    <w:rsid w:val="003438EF"/>
    <w:rsid w:val="003A4E76"/>
    <w:rsid w:val="00675670"/>
    <w:rsid w:val="0068523D"/>
    <w:rsid w:val="00931E96"/>
    <w:rsid w:val="009C6D16"/>
    <w:rsid w:val="00A114D0"/>
    <w:rsid w:val="00A2036C"/>
    <w:rsid w:val="00A635DF"/>
    <w:rsid w:val="00AA67AA"/>
    <w:rsid w:val="00B3098F"/>
    <w:rsid w:val="00D34952"/>
    <w:rsid w:val="00F6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Постарайся получить то , что любишь иначе придется полюбить то, что получил</vt:lpstr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Постарайся получить то , что любишь иначе придется полюбить то, что получил</dc:title>
  <dc:creator>1</dc:creator>
  <cp:lastModifiedBy>1234</cp:lastModifiedBy>
  <cp:revision>2</cp:revision>
  <dcterms:created xsi:type="dcterms:W3CDTF">2017-12-15T07:59:00Z</dcterms:created>
  <dcterms:modified xsi:type="dcterms:W3CDTF">2017-12-15T07:59:00Z</dcterms:modified>
</cp:coreProperties>
</file>